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FE" w:rsidRPr="007C7BFE" w:rsidRDefault="00EC3AFD" w:rsidP="007C7BFE">
      <w:pPr>
        <w:shd w:val="clear" w:color="auto" w:fill="FDFCFC"/>
        <w:spacing w:after="0" w:line="240" w:lineRule="auto"/>
        <w:rPr>
          <w:rFonts w:ascii="Times New Roman" w:eastAsia="Times New Roman" w:hAnsi="Times New Roman" w:cs="Times New Roman"/>
          <w:sz w:val="24"/>
          <w:szCs w:val="24"/>
          <w:lang w:eastAsia="es-MX"/>
        </w:rPr>
      </w:pPr>
      <w:r w:rsidRPr="00EC3AFD">
        <w:rPr>
          <w:rFonts w:ascii="Times New Roman" w:eastAsia="Times New Roman" w:hAnsi="Times New Roman" w:cs="Times New Roman"/>
          <w:sz w:val="24"/>
          <w:szCs w:val="24"/>
          <w:lang w:eastAsia="es-MX"/>
        </w:rPr>
        <w:pict>
          <v:rect id="_x0000_i1025" style="width:0;height:.75pt" o:hralign="center" o:hrstd="t" o:hr="t" fillcolor="#a0a0a0" stroked="f"/>
        </w:pic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r w:rsidRPr="007C7BFE">
        <w:rPr>
          <w:rFonts w:ascii="Times New Roman" w:eastAsia="Times New Roman" w:hAnsi="Times New Roman" w:cs="Times New Roman"/>
          <w:b/>
          <w:bCs/>
          <w:sz w:val="24"/>
          <w:szCs w:val="24"/>
          <w:lang w:eastAsia="es-MX"/>
        </w:rPr>
        <w:t>Jefa Delegacional</w:t>
      </w:r>
    </w:p>
    <w:p w:rsidR="007C7BFE" w:rsidRPr="007C7BFE" w:rsidRDefault="007C7BFE" w:rsidP="007C7BFE">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7C7BFE">
        <w:rPr>
          <w:rFonts w:ascii="Times New Roman" w:eastAsia="Times New Roman" w:hAnsi="Times New Roman" w:cs="Times New Roman"/>
          <w:b/>
          <w:bCs/>
          <w:sz w:val="24"/>
          <w:szCs w:val="24"/>
          <w:lang w:eastAsia="es-MX"/>
        </w:rPr>
        <w:t>Perfil del Puesto</w: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r w:rsidRPr="007C7BFE">
        <w:rPr>
          <w:rFonts w:ascii="Times New Roman" w:eastAsia="Times New Roman" w:hAnsi="Times New Roman" w:cs="Times New Roman"/>
          <w:sz w:val="24"/>
          <w:szCs w:val="24"/>
          <w:lang w:eastAsia="es-MX"/>
        </w:rPr>
        <w:t>ESTATUTO DE GOBIERNO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Artículo 53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IV. No haber desempeñado el cargo de Jefe de Gobierno del Distrito Federal con cualquier carácter o denominación; </w:t>
      </w:r>
      <w:r w:rsidRPr="007C7BFE">
        <w:rPr>
          <w:rFonts w:ascii="Times New Roman" w:eastAsia="Times New Roman" w:hAnsi="Times New Roman" w:cs="Times New Roman"/>
          <w:sz w:val="24"/>
          <w:szCs w:val="24"/>
          <w:lang w:eastAsia="es-MX"/>
        </w:rPr>
        <w:br/>
        <w:t>V. No estar en servicio activo en el Ejército Federal ni tener mando de policía, cuando menos noventa días antes de la elección; </w:t>
      </w:r>
      <w:r w:rsidRPr="007C7BFE">
        <w:rPr>
          <w:rFonts w:ascii="Times New Roman" w:eastAsia="Times New Roman" w:hAnsi="Times New Roman" w:cs="Times New Roman"/>
          <w:sz w:val="24"/>
          <w:szCs w:val="24"/>
          <w:lang w:eastAsia="es-MX"/>
        </w:rPr>
        <w:br/>
        <w:t>VI. No ser Secretario ni Subsecretario de Estado, Jefe de Departamento Administrativo, Procurador General de la República, Ministro de la Suprema Corte de Justicia de la Nación, ni miembro del Consejo de la Judicatura Federal, a menos que se haya separado definitivamente de sus funciones noventa días antes de la elección, en el caso de los primeros y dos años en el caso de los Ministros; </w:t>
      </w:r>
      <w:r w:rsidRPr="007C7BFE">
        <w:rPr>
          <w:rFonts w:ascii="Times New Roman" w:eastAsia="Times New Roman" w:hAnsi="Times New Roman" w:cs="Times New Roman"/>
          <w:sz w:val="24"/>
          <w:szCs w:val="24"/>
          <w:lang w:eastAsia="es-MX"/>
        </w:rPr>
        <w:br/>
        <w:t>VII. No ser Magistrado de Circuito o Juez de Distrito en 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VIII. No ser Magistrado del Tribunal Superior de Justicia, del Tribunal de lo Contencioso Administrativo del Distrito Federal, ni miembro del Consejo de la Judicatura del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IX. No ser Secretario del Órgano Ejecutivo, Oficial Mayor, Contralor General, titular de órgano político administrativo, dependencia, unidad administrativa, órgano desconcentrado o entidad paraestatal de la Administración Pública del Distrito Federal, ni Procurador General de Justicia del Distrito Federal, a menos que se haya separado definitivamente de sus funciones noventa días antes de la elección; </w:t>
      </w:r>
      <w:r w:rsidRPr="007C7BFE">
        <w:rPr>
          <w:rFonts w:ascii="Times New Roman" w:eastAsia="Times New Roman" w:hAnsi="Times New Roman" w:cs="Times New Roman"/>
          <w:sz w:val="24"/>
          <w:szCs w:val="24"/>
          <w:lang w:eastAsia="es-MX"/>
        </w:rPr>
        <w:br/>
        <w:t>X. No ser Ministro del algún culto religioso, a no ser que hubiere dejado de serlo con la anticipación y en la forma que establezca la ley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Artículo 105.- Cada Delegación se integrará con un Titular, al que se le denominará genéricamente Jefe Delegacional, electo en forma universal, libre, secreta y directa cada tres años, según lo determine la Ley, así como con los funcionarios y demás servidores públicos que determinen la ley orgánica y el reglamento respectivos. </w:t>
      </w:r>
      <w:r w:rsidRPr="007C7BFE">
        <w:rPr>
          <w:rFonts w:ascii="Times New Roman" w:eastAsia="Times New Roman" w:hAnsi="Times New Roman" w:cs="Times New Roman"/>
          <w:sz w:val="24"/>
          <w:szCs w:val="24"/>
          <w:lang w:eastAsia="es-MX"/>
        </w:rPr>
        <w:br/>
      </w:r>
      <w:r w:rsidRPr="007C7BFE">
        <w:rPr>
          <w:rFonts w:ascii="Times New Roman" w:eastAsia="Times New Roman" w:hAnsi="Times New Roman" w:cs="Times New Roman"/>
          <w:sz w:val="24"/>
          <w:szCs w:val="24"/>
          <w:lang w:eastAsia="es-MX"/>
        </w:rPr>
        <w:br/>
        <w:t>Para ser Jefe Delegacional se requiere: </w:t>
      </w:r>
      <w:r w:rsidRPr="007C7BFE">
        <w:rPr>
          <w:rFonts w:ascii="Times New Roman" w:eastAsia="Times New Roman" w:hAnsi="Times New Roman" w:cs="Times New Roman"/>
          <w:sz w:val="24"/>
          <w:szCs w:val="24"/>
          <w:lang w:eastAsia="es-MX"/>
        </w:rPr>
        <w:br/>
        <w:t>I. Ser ciudadano mexicano por nacimiento y no tener otra nacionalidad, en pleno goce de sus derechos; </w:t>
      </w:r>
      <w:r w:rsidRPr="007C7BFE">
        <w:rPr>
          <w:rFonts w:ascii="Times New Roman" w:eastAsia="Times New Roman" w:hAnsi="Times New Roman" w:cs="Times New Roman"/>
          <w:sz w:val="24"/>
          <w:szCs w:val="24"/>
          <w:lang w:eastAsia="es-MX"/>
        </w:rPr>
        <w:br/>
        <w:t>II. Tener por lo menos veinticinco años el día de la elección; </w:t>
      </w:r>
      <w:r w:rsidRPr="007C7BFE">
        <w:rPr>
          <w:rFonts w:ascii="Times New Roman" w:eastAsia="Times New Roman" w:hAnsi="Times New Roman" w:cs="Times New Roman"/>
          <w:sz w:val="24"/>
          <w:szCs w:val="24"/>
          <w:lang w:eastAsia="es-MX"/>
        </w:rPr>
        <w:br/>
        <w:t>III. Ser originario del Distrito Federal con dos años de residencia efectiva inmediatamente anteriores al día de la elección, o vecino de él con residencia efectiva no menor de tres años inmediatamente anteriores al día de la elección, y </w:t>
      </w:r>
      <w:r w:rsidRPr="007C7BFE">
        <w:rPr>
          <w:rFonts w:ascii="Times New Roman" w:eastAsia="Times New Roman" w:hAnsi="Times New Roman" w:cs="Times New Roman"/>
          <w:sz w:val="24"/>
          <w:szCs w:val="24"/>
          <w:lang w:eastAsia="es-MX"/>
        </w:rPr>
        <w:br/>
        <w:t>IV. Cumplir los requisitos establecidos en las fracciones IV a X del artículo 53 del presente Estatuto. </w:t>
      </w:r>
      <w:r w:rsidRPr="007C7BFE">
        <w:rPr>
          <w:rFonts w:ascii="Times New Roman" w:eastAsia="Times New Roman" w:hAnsi="Times New Roman" w:cs="Times New Roman"/>
          <w:sz w:val="24"/>
          <w:szCs w:val="24"/>
          <w:lang w:eastAsia="es-MX"/>
        </w:rPr>
        <w:br/>
        <w:t xml:space="preserve">Los Jefes Delegacionales electos popularmente no podrán ser reelectos para el periodo </w:t>
      </w:r>
      <w:r w:rsidRPr="007C7BFE">
        <w:rPr>
          <w:rFonts w:ascii="Times New Roman" w:eastAsia="Times New Roman" w:hAnsi="Times New Roman" w:cs="Times New Roman"/>
          <w:sz w:val="24"/>
          <w:szCs w:val="24"/>
          <w:lang w:eastAsia="es-MX"/>
        </w:rPr>
        <w:lastRenderedPageBreak/>
        <w:t>inmediato. Las personas que por designación de la Asamblea Legislativa desempeñen ese cargo, no podrán ser electas para el periodo inmediato. </w:t>
      </w:r>
    </w:p>
    <w:p w:rsidR="007C7BFE" w:rsidRPr="007C7BFE" w:rsidRDefault="007C7BFE" w:rsidP="007C7BFE">
      <w:pPr>
        <w:shd w:val="clear" w:color="auto" w:fill="FDFCFC"/>
        <w:spacing w:after="0" w:line="240" w:lineRule="auto"/>
        <w:rPr>
          <w:rFonts w:ascii="Times New Roman" w:eastAsia="Times New Roman" w:hAnsi="Times New Roman" w:cs="Times New Roman"/>
          <w:sz w:val="24"/>
          <w:szCs w:val="24"/>
          <w:lang w:eastAsia="es-MX"/>
        </w:rPr>
      </w:pPr>
    </w:p>
    <w:p w:rsidR="00434419" w:rsidRDefault="00434419">
      <w:bookmarkStart w:id="0" w:name="_GoBack"/>
      <w:bookmarkEnd w:id="0"/>
    </w:p>
    <w:sectPr w:rsidR="00434419" w:rsidSect="00EC3AF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FC9"/>
    <w:rsid w:val="00105FC9"/>
    <w:rsid w:val="00434419"/>
    <w:rsid w:val="007C7BFE"/>
    <w:rsid w:val="00E97DC5"/>
    <w:rsid w:val="00EC3A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7C7B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ojo">
    <w:name w:val="rojo"/>
    <w:basedOn w:val="Fuentedeprrafopredeter"/>
    <w:rsid w:val="007C7BFE"/>
  </w:style>
  <w:style w:type="paragraph" w:styleId="NormalWeb">
    <w:name w:val="Normal (Web)"/>
    <w:basedOn w:val="Normal"/>
    <w:uiPriority w:val="99"/>
    <w:semiHidden/>
    <w:unhideWhenUsed/>
    <w:rsid w:val="007C7B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C7BFE"/>
    <w:rPr>
      <w:b/>
      <w:bCs/>
    </w:rPr>
  </w:style>
  <w:style w:type="character" w:customStyle="1" w:styleId="apple-converted-space">
    <w:name w:val="apple-converted-space"/>
    <w:basedOn w:val="Fuentedeprrafopredeter"/>
    <w:rsid w:val="007C7BFE"/>
  </w:style>
  <w:style w:type="paragraph" w:styleId="Textodeglobo">
    <w:name w:val="Balloon Text"/>
    <w:basedOn w:val="Normal"/>
    <w:link w:val="TextodegloboCar"/>
    <w:uiPriority w:val="99"/>
    <w:semiHidden/>
    <w:unhideWhenUsed/>
    <w:rsid w:val="00E97D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7097084">
      <w:bodyDiv w:val="1"/>
      <w:marLeft w:val="0"/>
      <w:marRight w:val="0"/>
      <w:marTop w:val="0"/>
      <w:marBottom w:val="0"/>
      <w:divBdr>
        <w:top w:val="none" w:sz="0" w:space="0" w:color="auto"/>
        <w:left w:val="none" w:sz="0" w:space="0" w:color="auto"/>
        <w:bottom w:val="none" w:sz="0" w:space="0" w:color="auto"/>
        <w:right w:val="none" w:sz="0" w:space="0" w:color="auto"/>
      </w:divBdr>
      <w:divsChild>
        <w:div w:id="1929194559">
          <w:marLeft w:val="0"/>
          <w:marRight w:val="0"/>
          <w:marTop w:val="0"/>
          <w:marBottom w:val="0"/>
          <w:divBdr>
            <w:top w:val="none" w:sz="0" w:space="0" w:color="auto"/>
            <w:left w:val="none" w:sz="0" w:space="0" w:color="auto"/>
            <w:bottom w:val="none" w:sz="0" w:space="0" w:color="auto"/>
            <w:right w:val="none" w:sz="0" w:space="0" w:color="auto"/>
          </w:divBdr>
          <w:divsChild>
            <w:div w:id="483275742">
              <w:marLeft w:val="0"/>
              <w:marRight w:val="0"/>
              <w:marTop w:val="0"/>
              <w:marBottom w:val="0"/>
              <w:divBdr>
                <w:top w:val="none" w:sz="0" w:space="0" w:color="auto"/>
                <w:left w:val="none" w:sz="0" w:space="0" w:color="auto"/>
                <w:bottom w:val="none" w:sz="0" w:space="0" w:color="auto"/>
                <w:right w:val="none" w:sz="0" w:space="0" w:color="auto"/>
              </w:divBdr>
              <w:divsChild>
                <w:div w:id="1540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2401</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laura.castro</cp:lastModifiedBy>
  <cp:revision>4</cp:revision>
  <dcterms:created xsi:type="dcterms:W3CDTF">2017-05-14T04:07:00Z</dcterms:created>
  <dcterms:modified xsi:type="dcterms:W3CDTF">2018-04-24T14:36:00Z</dcterms:modified>
</cp:coreProperties>
</file>