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6D" w:rsidRPr="00D63D6D" w:rsidRDefault="00D63D6D" w:rsidP="00D63D6D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D63D6D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D63D6D" w:rsidRPr="00D63D6D" w:rsidRDefault="00D63D6D" w:rsidP="00D63D6D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D63D6D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D63D6D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D63D6D" w:rsidRPr="00D63D6D" w:rsidRDefault="00D63D6D" w:rsidP="00D63D6D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D63D6D">
        <w:rPr>
          <w:rFonts w:ascii="Arial" w:eastAsia="Times New Roman" w:hAnsi="Arial" w:cs="Arial"/>
          <w:b/>
          <w:bCs/>
          <w:color w:val="636262"/>
          <w:sz w:val="27"/>
          <w:szCs w:val="27"/>
        </w:rPr>
        <w:t>Irma Fleyz Careaga</w:t>
      </w:r>
    </w:p>
    <w:p w:rsidR="00D63D6D" w:rsidRPr="00D63D6D" w:rsidRDefault="00D63D6D" w:rsidP="00D63D6D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D63D6D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D63D6D" w:rsidRPr="00D63D6D" w:rsidRDefault="00D63D6D" w:rsidP="00D63D6D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D63D6D">
        <w:rPr>
          <w:rFonts w:ascii="Arial" w:eastAsia="Times New Roman" w:hAnsi="Arial" w:cs="Arial"/>
          <w:b/>
          <w:bCs/>
          <w:color w:val="636262"/>
          <w:sz w:val="27"/>
        </w:rPr>
        <w:t>JUD de Operación de Programas para la Comunidad</w:t>
      </w:r>
    </w:p>
    <w:p w:rsidR="00D63D6D" w:rsidRPr="00D63D6D" w:rsidRDefault="00D63D6D" w:rsidP="00D63D6D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1866900" cy="2247900"/>
            <wp:effectExtent l="19050" t="0" r="0" b="0"/>
            <wp:docPr id="2" name="Imagen 2" descr="http://www.dao.gob.mx/directorio/fotos/i_fleys_carea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i_fleys_careag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D6D" w:rsidRPr="00D63D6D" w:rsidRDefault="00D63D6D" w:rsidP="00D63D6D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7"/>
        <w:gridCol w:w="9043"/>
      </w:tblGrid>
      <w:tr w:rsidR="00D63D6D" w:rsidRPr="00D63D6D" w:rsidTr="00D63D6D">
        <w:trPr>
          <w:tblCellSpacing w:w="15" w:type="dxa"/>
        </w:trPr>
        <w:tc>
          <w:tcPr>
            <w:tcW w:w="2130" w:type="dxa"/>
            <w:hideMark/>
          </w:tcPr>
          <w:p w:rsidR="00D63D6D" w:rsidRPr="00D63D6D" w:rsidRDefault="00D63D6D" w:rsidP="00D6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D63D6D" w:rsidRPr="00D63D6D" w:rsidRDefault="00D63D6D" w:rsidP="00D6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D6D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Derecho Burocrático</w:t>
            </w:r>
          </w:p>
        </w:tc>
      </w:tr>
      <w:tr w:rsidR="00D63D6D" w:rsidRPr="00D63D6D" w:rsidTr="00D63D6D">
        <w:trPr>
          <w:tblCellSpacing w:w="15" w:type="dxa"/>
        </w:trPr>
        <w:tc>
          <w:tcPr>
            <w:tcW w:w="0" w:type="auto"/>
            <w:hideMark/>
          </w:tcPr>
          <w:p w:rsidR="00D63D6D" w:rsidRPr="00D63D6D" w:rsidRDefault="00D63D6D" w:rsidP="00D6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D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63D6D" w:rsidRPr="00D63D6D" w:rsidRDefault="00D63D6D" w:rsidP="00D6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D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3D6D" w:rsidRPr="00D63D6D" w:rsidTr="00D63D6D">
        <w:trPr>
          <w:tblCellSpacing w:w="15" w:type="dxa"/>
        </w:trPr>
        <w:tc>
          <w:tcPr>
            <w:tcW w:w="0" w:type="auto"/>
            <w:hideMark/>
          </w:tcPr>
          <w:p w:rsidR="00D63D6D" w:rsidRPr="00D63D6D" w:rsidRDefault="00D63D6D" w:rsidP="00D6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D63D6D" w:rsidRPr="00D63D6D" w:rsidRDefault="00D63D6D" w:rsidP="00D6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D6D">
              <w:rPr>
                <w:rFonts w:ascii="Times New Roman" w:eastAsia="Times New Roman" w:hAnsi="Times New Roman" w:cs="Times New Roman"/>
                <w:sz w:val="24"/>
                <w:szCs w:val="24"/>
              </w:rPr>
              <w:t>Trabajo comunitario</w:t>
            </w:r>
          </w:p>
        </w:tc>
      </w:tr>
      <w:tr w:rsidR="00D63D6D" w:rsidRPr="00D63D6D" w:rsidTr="00D63D6D">
        <w:trPr>
          <w:tblCellSpacing w:w="15" w:type="dxa"/>
        </w:trPr>
        <w:tc>
          <w:tcPr>
            <w:tcW w:w="0" w:type="auto"/>
            <w:hideMark/>
          </w:tcPr>
          <w:p w:rsidR="00D63D6D" w:rsidRPr="00D63D6D" w:rsidRDefault="00D63D6D" w:rsidP="00D6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D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63D6D" w:rsidRPr="00D63D6D" w:rsidRDefault="00D63D6D" w:rsidP="00D6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D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3D6D" w:rsidRPr="00D63D6D" w:rsidTr="00D63D6D">
        <w:trPr>
          <w:tblCellSpacing w:w="15" w:type="dxa"/>
        </w:trPr>
        <w:tc>
          <w:tcPr>
            <w:tcW w:w="0" w:type="auto"/>
            <w:hideMark/>
          </w:tcPr>
          <w:p w:rsidR="00D63D6D" w:rsidRPr="00D63D6D" w:rsidRDefault="00D63D6D" w:rsidP="00D6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D63D6D" w:rsidRPr="00D63D6D" w:rsidRDefault="00D63D6D" w:rsidP="00D6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D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3D6D" w:rsidRPr="00D63D6D" w:rsidTr="00D63D6D">
        <w:trPr>
          <w:tblCellSpacing w:w="15" w:type="dxa"/>
        </w:trPr>
        <w:tc>
          <w:tcPr>
            <w:tcW w:w="0" w:type="auto"/>
            <w:hideMark/>
          </w:tcPr>
          <w:p w:rsidR="00D63D6D" w:rsidRPr="00D63D6D" w:rsidRDefault="00D63D6D" w:rsidP="00D6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D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63D6D" w:rsidRPr="00D63D6D" w:rsidRDefault="00D63D6D" w:rsidP="00D6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D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3D6D" w:rsidRPr="00D63D6D" w:rsidTr="00D63D6D">
        <w:trPr>
          <w:tblCellSpacing w:w="15" w:type="dxa"/>
        </w:trPr>
        <w:tc>
          <w:tcPr>
            <w:tcW w:w="0" w:type="auto"/>
            <w:hideMark/>
          </w:tcPr>
          <w:p w:rsidR="00D63D6D" w:rsidRPr="00D63D6D" w:rsidRDefault="00D63D6D" w:rsidP="00D6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D6D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D63D6D" w:rsidRPr="00D63D6D" w:rsidRDefault="00D63D6D" w:rsidP="00D6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D6D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febrero/2013 a actual</w:t>
            </w:r>
          </w:p>
        </w:tc>
      </w:tr>
      <w:tr w:rsidR="00D63D6D" w:rsidRPr="00D63D6D" w:rsidTr="00D63D6D">
        <w:trPr>
          <w:tblCellSpacing w:w="15" w:type="dxa"/>
        </w:trPr>
        <w:tc>
          <w:tcPr>
            <w:tcW w:w="0" w:type="auto"/>
            <w:hideMark/>
          </w:tcPr>
          <w:p w:rsidR="00D63D6D" w:rsidRPr="00D63D6D" w:rsidRDefault="00D63D6D" w:rsidP="00D6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D6D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D63D6D" w:rsidRPr="00D63D6D" w:rsidRDefault="00D63D6D" w:rsidP="00D6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D6D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 Dirección General de Desarrollo Delegacional</w:t>
            </w:r>
          </w:p>
        </w:tc>
      </w:tr>
      <w:tr w:rsidR="00D63D6D" w:rsidRPr="00D63D6D" w:rsidTr="00D63D6D">
        <w:trPr>
          <w:tblCellSpacing w:w="15" w:type="dxa"/>
        </w:trPr>
        <w:tc>
          <w:tcPr>
            <w:tcW w:w="0" w:type="auto"/>
            <w:hideMark/>
          </w:tcPr>
          <w:p w:rsidR="00D63D6D" w:rsidRPr="00D63D6D" w:rsidRDefault="00D63D6D" w:rsidP="00D6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D6D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D63D6D" w:rsidRPr="00D63D6D" w:rsidRDefault="00D63D6D" w:rsidP="00D6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D6D">
              <w:rPr>
                <w:rFonts w:ascii="Times New Roman" w:eastAsia="Times New Roman" w:hAnsi="Times New Roman" w:cs="Times New Roman"/>
                <w:sz w:val="24"/>
                <w:szCs w:val="24"/>
              </w:rPr>
              <w:t>J.U.D. de Apoyo a la Comunidad</w:t>
            </w:r>
          </w:p>
        </w:tc>
      </w:tr>
      <w:tr w:rsidR="00D63D6D" w:rsidRPr="00D63D6D" w:rsidTr="00D63D6D">
        <w:trPr>
          <w:tblCellSpacing w:w="15" w:type="dxa"/>
        </w:trPr>
        <w:tc>
          <w:tcPr>
            <w:tcW w:w="0" w:type="auto"/>
            <w:hideMark/>
          </w:tcPr>
          <w:p w:rsidR="00D63D6D" w:rsidRPr="00D63D6D" w:rsidRDefault="00D63D6D" w:rsidP="00D6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D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63D6D" w:rsidRPr="00D63D6D" w:rsidRDefault="00D63D6D" w:rsidP="00D6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D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3D6D" w:rsidRPr="00D63D6D" w:rsidTr="00D63D6D">
        <w:trPr>
          <w:tblCellSpacing w:w="15" w:type="dxa"/>
        </w:trPr>
        <w:tc>
          <w:tcPr>
            <w:tcW w:w="0" w:type="auto"/>
            <w:hideMark/>
          </w:tcPr>
          <w:p w:rsidR="00D63D6D" w:rsidRPr="00D63D6D" w:rsidRDefault="00D63D6D" w:rsidP="00D6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D6D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D63D6D" w:rsidRPr="00D63D6D" w:rsidRDefault="00D63D6D" w:rsidP="00D6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D6D">
              <w:rPr>
                <w:rFonts w:ascii="Times New Roman" w:eastAsia="Times New Roman" w:hAnsi="Times New Roman" w:cs="Times New Roman"/>
                <w:sz w:val="24"/>
                <w:szCs w:val="24"/>
              </w:rPr>
              <w:t>de /2005 a /2012</w:t>
            </w:r>
          </w:p>
        </w:tc>
      </w:tr>
      <w:tr w:rsidR="00D63D6D" w:rsidRPr="00D63D6D" w:rsidTr="00D63D6D">
        <w:trPr>
          <w:tblCellSpacing w:w="15" w:type="dxa"/>
        </w:trPr>
        <w:tc>
          <w:tcPr>
            <w:tcW w:w="0" w:type="auto"/>
            <w:hideMark/>
          </w:tcPr>
          <w:p w:rsidR="00D63D6D" w:rsidRPr="00D63D6D" w:rsidRDefault="00D63D6D" w:rsidP="00D6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D6D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D63D6D" w:rsidRPr="00D63D6D" w:rsidRDefault="00D63D6D" w:rsidP="00D6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D6D">
              <w:rPr>
                <w:rFonts w:ascii="Times New Roman" w:eastAsia="Times New Roman" w:hAnsi="Times New Roman" w:cs="Times New Roman"/>
                <w:sz w:val="24"/>
                <w:szCs w:val="24"/>
              </w:rPr>
              <w:t>Secretaría de Participación Ciudadana Gobierno del D.F.</w:t>
            </w:r>
          </w:p>
        </w:tc>
      </w:tr>
      <w:tr w:rsidR="00D63D6D" w:rsidRPr="00D63D6D" w:rsidTr="00D63D6D">
        <w:trPr>
          <w:tblCellSpacing w:w="15" w:type="dxa"/>
        </w:trPr>
        <w:tc>
          <w:tcPr>
            <w:tcW w:w="0" w:type="auto"/>
            <w:hideMark/>
          </w:tcPr>
          <w:p w:rsidR="00D63D6D" w:rsidRPr="00D63D6D" w:rsidRDefault="00D63D6D" w:rsidP="00D6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D6D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D63D6D" w:rsidRPr="00D63D6D" w:rsidRDefault="00D63D6D" w:rsidP="00D6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D6D">
              <w:rPr>
                <w:rFonts w:ascii="Times New Roman" w:eastAsia="Times New Roman" w:hAnsi="Times New Roman" w:cs="Times New Roman"/>
                <w:sz w:val="24"/>
                <w:szCs w:val="24"/>
              </w:rPr>
              <w:t>Promotora Vecinal</w:t>
            </w:r>
          </w:p>
        </w:tc>
      </w:tr>
      <w:tr w:rsidR="00D63D6D" w:rsidRPr="00D63D6D" w:rsidTr="00D63D6D">
        <w:trPr>
          <w:tblCellSpacing w:w="15" w:type="dxa"/>
        </w:trPr>
        <w:tc>
          <w:tcPr>
            <w:tcW w:w="0" w:type="auto"/>
            <w:hideMark/>
          </w:tcPr>
          <w:p w:rsidR="00D63D6D" w:rsidRPr="00D63D6D" w:rsidRDefault="00D63D6D" w:rsidP="00D6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D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63D6D" w:rsidRPr="00D63D6D" w:rsidRDefault="00D63D6D" w:rsidP="00D6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D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3D6D" w:rsidRPr="00D63D6D" w:rsidTr="00D63D6D">
        <w:trPr>
          <w:tblCellSpacing w:w="15" w:type="dxa"/>
        </w:trPr>
        <w:tc>
          <w:tcPr>
            <w:tcW w:w="0" w:type="auto"/>
            <w:hideMark/>
          </w:tcPr>
          <w:p w:rsidR="00D63D6D" w:rsidRPr="00D63D6D" w:rsidRDefault="00D63D6D" w:rsidP="00D6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D6D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D63D6D" w:rsidRPr="00D63D6D" w:rsidRDefault="00D63D6D" w:rsidP="00D6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D6D">
              <w:rPr>
                <w:rFonts w:ascii="Times New Roman" w:eastAsia="Times New Roman" w:hAnsi="Times New Roman" w:cs="Times New Roman"/>
                <w:sz w:val="24"/>
                <w:szCs w:val="24"/>
              </w:rPr>
              <w:t>de /2001 a /2005</w:t>
            </w:r>
          </w:p>
        </w:tc>
      </w:tr>
      <w:tr w:rsidR="00D63D6D" w:rsidRPr="00D63D6D" w:rsidTr="00D63D6D">
        <w:trPr>
          <w:tblCellSpacing w:w="15" w:type="dxa"/>
        </w:trPr>
        <w:tc>
          <w:tcPr>
            <w:tcW w:w="0" w:type="auto"/>
            <w:hideMark/>
          </w:tcPr>
          <w:p w:rsidR="00D63D6D" w:rsidRPr="00D63D6D" w:rsidRDefault="00D63D6D" w:rsidP="00D6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D6D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D63D6D" w:rsidRPr="00D63D6D" w:rsidRDefault="00D63D6D" w:rsidP="00D6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D6D">
              <w:rPr>
                <w:rFonts w:ascii="Times New Roman" w:eastAsia="Times New Roman" w:hAnsi="Times New Roman" w:cs="Times New Roman"/>
                <w:sz w:val="24"/>
                <w:szCs w:val="24"/>
              </w:rPr>
              <w:t>Subsecretaría de Participación Ciudadana Gobierno del D.F</w:t>
            </w:r>
          </w:p>
        </w:tc>
      </w:tr>
      <w:tr w:rsidR="00D63D6D" w:rsidRPr="00D63D6D" w:rsidTr="00D63D6D">
        <w:trPr>
          <w:tblCellSpacing w:w="15" w:type="dxa"/>
        </w:trPr>
        <w:tc>
          <w:tcPr>
            <w:tcW w:w="0" w:type="auto"/>
            <w:hideMark/>
          </w:tcPr>
          <w:p w:rsidR="00D63D6D" w:rsidRPr="00D63D6D" w:rsidRDefault="00D63D6D" w:rsidP="00D6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D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Cargo</w:t>
            </w:r>
          </w:p>
        </w:tc>
        <w:tc>
          <w:tcPr>
            <w:tcW w:w="0" w:type="auto"/>
            <w:hideMark/>
          </w:tcPr>
          <w:p w:rsidR="00D63D6D" w:rsidRPr="00D63D6D" w:rsidRDefault="00D63D6D" w:rsidP="00D6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D6D">
              <w:rPr>
                <w:rFonts w:ascii="Times New Roman" w:eastAsia="Times New Roman" w:hAnsi="Times New Roman" w:cs="Times New Roman"/>
                <w:sz w:val="24"/>
                <w:szCs w:val="24"/>
              </w:rPr>
              <w:t>SAP(Servicio de Apoyo Profesional)</w:t>
            </w:r>
          </w:p>
        </w:tc>
      </w:tr>
    </w:tbl>
    <w:p w:rsidR="008D56AD" w:rsidRDefault="008D56AD"/>
    <w:sectPr w:rsidR="008D56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D63D6D"/>
    <w:rsid w:val="008D56AD"/>
    <w:rsid w:val="00D63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D63D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63D6D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D63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D63D6D"/>
  </w:style>
  <w:style w:type="paragraph" w:styleId="NormalWeb">
    <w:name w:val="Normal (Web)"/>
    <w:basedOn w:val="Normal"/>
    <w:uiPriority w:val="99"/>
    <w:semiHidden/>
    <w:unhideWhenUsed/>
    <w:rsid w:val="00D63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63D6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3D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2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0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757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555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2017-09-28T18:37:00Z</dcterms:created>
  <dcterms:modified xsi:type="dcterms:W3CDTF">2017-09-28T18:37:00Z</dcterms:modified>
</cp:coreProperties>
</file>