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2A" w:rsidRPr="00CE3F2A" w:rsidRDefault="00CE3F2A" w:rsidP="00CE3F2A">
      <w:pPr>
        <w:shd w:val="clear" w:color="auto" w:fill="FDFCFC"/>
        <w:spacing w:before="100" w:beforeAutospacing="1" w:after="100" w:afterAutospacing="1" w:line="657" w:lineRule="atLeast"/>
        <w:outlineLvl w:val="2"/>
        <w:rPr>
          <w:rFonts w:ascii="Arial" w:eastAsia="Times New Roman" w:hAnsi="Arial" w:cs="Arial"/>
          <w:color w:val="666666"/>
          <w:sz w:val="63"/>
          <w:szCs w:val="63"/>
        </w:rPr>
      </w:pPr>
      <w:proofErr w:type="spellStart"/>
      <w:r w:rsidRPr="00CE3F2A">
        <w:rPr>
          <w:rFonts w:ascii="Arial" w:eastAsia="Times New Roman" w:hAnsi="Arial" w:cs="Arial"/>
          <w:color w:val="666666"/>
          <w:sz w:val="63"/>
          <w:szCs w:val="63"/>
        </w:rPr>
        <w:t>Curriculum</w:t>
      </w:r>
      <w:proofErr w:type="spellEnd"/>
    </w:p>
    <w:p w:rsidR="00CE3F2A" w:rsidRPr="00CE3F2A" w:rsidRDefault="00CE3F2A" w:rsidP="00CE3F2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8"/>
          <w:szCs w:val="28"/>
        </w:rPr>
      </w:pPr>
      <w:r w:rsidRPr="00CE3F2A">
        <w:rPr>
          <w:rFonts w:ascii="Arial" w:eastAsia="Times New Roman" w:hAnsi="Arial" w:cs="Arial"/>
          <w:b/>
          <w:bCs/>
          <w:color w:val="636262"/>
          <w:sz w:val="28"/>
          <w:szCs w:val="28"/>
        </w:rPr>
        <w:t> </w:t>
      </w:r>
      <w:r w:rsidRPr="00CE3F2A">
        <w:rPr>
          <w:rFonts w:ascii="Arial" w:eastAsia="Times New Roman" w:hAnsi="Arial" w:cs="Arial"/>
          <w:color w:val="636262"/>
          <w:sz w:val="28"/>
          <w:szCs w:val="28"/>
        </w:rPr>
        <w:t> </w:t>
      </w:r>
      <w:r w:rsidRPr="00CE3F2A">
        <w:rPr>
          <w:rFonts w:ascii="Arial" w:eastAsia="Times New Roman" w:hAnsi="Arial" w:cs="Arial"/>
          <w:b/>
          <w:bCs/>
          <w:color w:val="636262"/>
          <w:sz w:val="28"/>
          <w:szCs w:val="28"/>
        </w:rPr>
        <w:t>Norma Angélica Ponce Proo</w:t>
      </w:r>
    </w:p>
    <w:p w:rsidR="00CE3F2A" w:rsidRPr="00CE3F2A" w:rsidRDefault="00447FD6" w:rsidP="00CE3F2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8"/>
          <w:szCs w:val="28"/>
        </w:rPr>
      </w:pPr>
      <w:r w:rsidRPr="00447FD6">
        <w:rPr>
          <w:rFonts w:ascii="Arial" w:eastAsia="Times New Roman" w:hAnsi="Arial" w:cs="Arial"/>
          <w:color w:val="636262"/>
          <w:sz w:val="28"/>
          <w:szCs w:val="28"/>
        </w:rPr>
        <w:pict>
          <v:rect id="_x0000_i1025" style="width:0;height:.75pt" o:hralign="center" o:hrstd="t" o:hr="t" fillcolor="#a0a0a0" stroked="f"/>
        </w:pict>
      </w:r>
    </w:p>
    <w:p w:rsidR="00CE3F2A" w:rsidRPr="00CE3F2A" w:rsidRDefault="00CE3F2A" w:rsidP="00CE3F2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8"/>
          <w:szCs w:val="28"/>
        </w:rPr>
      </w:pPr>
      <w:r w:rsidRPr="00CE3F2A">
        <w:rPr>
          <w:rFonts w:ascii="Arial" w:eastAsia="Times New Roman" w:hAnsi="Arial" w:cs="Arial"/>
          <w:b/>
          <w:bCs/>
          <w:color w:val="636262"/>
          <w:sz w:val="28"/>
        </w:rPr>
        <w:t>Coordinador de Fomento Cultural y Educación</w:t>
      </w:r>
    </w:p>
    <w:p w:rsidR="00CE3F2A" w:rsidRPr="00CE3F2A" w:rsidRDefault="00771E2F" w:rsidP="00CE3F2A">
      <w:pPr>
        <w:shd w:val="clear" w:color="auto" w:fill="FDFCFC"/>
        <w:spacing w:before="100" w:beforeAutospacing="1" w:after="235" w:line="240" w:lineRule="auto"/>
        <w:jc w:val="both"/>
        <w:rPr>
          <w:rFonts w:ascii="Arial" w:eastAsia="Times New Roman" w:hAnsi="Arial" w:cs="Arial"/>
          <w:color w:val="636262"/>
          <w:sz w:val="28"/>
          <w:szCs w:val="28"/>
        </w:rPr>
      </w:pPr>
      <w:r>
        <w:rPr>
          <w:rFonts w:ascii="Arial" w:eastAsia="Times New Roman" w:hAnsi="Arial" w:cs="Arial"/>
          <w:noProof/>
          <w:color w:val="636262"/>
          <w:sz w:val="28"/>
          <w:szCs w:val="28"/>
        </w:rPr>
        <w:drawing>
          <wp:inline distT="0" distB="0" distL="0" distR="0">
            <wp:extent cx="2137742" cy="2087217"/>
            <wp:effectExtent l="19050" t="0" r="0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707" cy="2087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F2A" w:rsidRPr="00CE3F2A" w:rsidRDefault="00CE3F2A" w:rsidP="00CE3F2A">
      <w:pPr>
        <w:shd w:val="clear" w:color="auto" w:fill="FDFCFC"/>
        <w:spacing w:after="280" w:line="240" w:lineRule="auto"/>
        <w:rPr>
          <w:rFonts w:ascii="Arial" w:eastAsia="Times New Roman" w:hAnsi="Arial" w:cs="Arial"/>
          <w:color w:val="636262"/>
          <w:sz w:val="28"/>
          <w:szCs w:val="28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5"/>
        <w:gridCol w:w="8415"/>
      </w:tblGrid>
      <w:tr w:rsidR="00CE3F2A" w:rsidRPr="00CE3F2A" w:rsidTr="00CE3F2A">
        <w:trPr>
          <w:tblCellSpacing w:w="15" w:type="dxa"/>
        </w:trPr>
        <w:tc>
          <w:tcPr>
            <w:tcW w:w="2130" w:type="dxa"/>
            <w:hideMark/>
          </w:tcPr>
          <w:p w:rsidR="00CE3F2A" w:rsidRPr="00CE3F2A" w:rsidRDefault="00CE3F2A" w:rsidP="00CE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CE3F2A" w:rsidRPr="00CE3F2A" w:rsidRDefault="00CE3F2A" w:rsidP="00CE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F2A">
              <w:rPr>
                <w:rFonts w:ascii="Times New Roman" w:eastAsia="Times New Roman" w:hAnsi="Times New Roman" w:cs="Times New Roman"/>
                <w:sz w:val="24"/>
                <w:szCs w:val="24"/>
              </w:rPr>
              <w:t>Bachillerato</w:t>
            </w:r>
          </w:p>
        </w:tc>
      </w:tr>
      <w:tr w:rsidR="00CE3F2A" w:rsidRPr="00CE3F2A" w:rsidTr="00CE3F2A">
        <w:trPr>
          <w:tblCellSpacing w:w="15" w:type="dxa"/>
        </w:trPr>
        <w:tc>
          <w:tcPr>
            <w:tcW w:w="0" w:type="auto"/>
            <w:hideMark/>
          </w:tcPr>
          <w:p w:rsidR="00CE3F2A" w:rsidRPr="00CE3F2A" w:rsidRDefault="00CE3F2A" w:rsidP="00CE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F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E3F2A" w:rsidRPr="00CE3F2A" w:rsidRDefault="00CE3F2A" w:rsidP="00CE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F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3F2A" w:rsidRPr="00CE3F2A" w:rsidTr="00CE3F2A">
        <w:trPr>
          <w:tblCellSpacing w:w="15" w:type="dxa"/>
        </w:trPr>
        <w:tc>
          <w:tcPr>
            <w:tcW w:w="0" w:type="auto"/>
            <w:hideMark/>
          </w:tcPr>
          <w:p w:rsidR="00CE3F2A" w:rsidRPr="00CE3F2A" w:rsidRDefault="00CE3F2A" w:rsidP="00CE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CE3F2A" w:rsidRPr="00CE3F2A" w:rsidRDefault="00CE3F2A" w:rsidP="00CE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Programas: Microsoft Office, Word, Excel y </w:t>
            </w:r>
            <w:proofErr w:type="spellStart"/>
            <w:r w:rsidRPr="00CE3F2A">
              <w:rPr>
                <w:rFonts w:ascii="Times New Roman" w:eastAsia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CE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Point</w:t>
            </w:r>
          </w:p>
        </w:tc>
      </w:tr>
      <w:tr w:rsidR="00CE3F2A" w:rsidRPr="00CE3F2A" w:rsidTr="00CE3F2A">
        <w:trPr>
          <w:tblCellSpacing w:w="15" w:type="dxa"/>
        </w:trPr>
        <w:tc>
          <w:tcPr>
            <w:tcW w:w="0" w:type="auto"/>
            <w:hideMark/>
          </w:tcPr>
          <w:p w:rsidR="00CE3F2A" w:rsidRPr="00CE3F2A" w:rsidRDefault="00CE3F2A" w:rsidP="00CE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F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E3F2A" w:rsidRPr="00CE3F2A" w:rsidRDefault="00CE3F2A" w:rsidP="00CE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F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3F2A" w:rsidRPr="00CE3F2A" w:rsidTr="00CE3F2A">
        <w:trPr>
          <w:tblCellSpacing w:w="15" w:type="dxa"/>
        </w:trPr>
        <w:tc>
          <w:tcPr>
            <w:tcW w:w="0" w:type="auto"/>
            <w:hideMark/>
          </w:tcPr>
          <w:p w:rsidR="00CE3F2A" w:rsidRPr="00CE3F2A" w:rsidRDefault="00CE3F2A" w:rsidP="00CE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CE3F2A" w:rsidRPr="00CE3F2A" w:rsidRDefault="00CE3F2A" w:rsidP="00CE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F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3F2A" w:rsidRPr="00CE3F2A" w:rsidTr="00CE3F2A">
        <w:trPr>
          <w:tblCellSpacing w:w="15" w:type="dxa"/>
        </w:trPr>
        <w:tc>
          <w:tcPr>
            <w:tcW w:w="0" w:type="auto"/>
            <w:hideMark/>
          </w:tcPr>
          <w:p w:rsidR="00CE3F2A" w:rsidRPr="00CE3F2A" w:rsidRDefault="00CE3F2A" w:rsidP="00CE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F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E3F2A" w:rsidRPr="00CE3F2A" w:rsidRDefault="00CE3F2A" w:rsidP="00CE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F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3F2A" w:rsidRPr="00CE3F2A" w:rsidTr="00CE3F2A">
        <w:trPr>
          <w:tblCellSpacing w:w="15" w:type="dxa"/>
        </w:trPr>
        <w:tc>
          <w:tcPr>
            <w:tcW w:w="0" w:type="auto"/>
            <w:hideMark/>
          </w:tcPr>
          <w:p w:rsidR="00CE3F2A" w:rsidRPr="00CE3F2A" w:rsidRDefault="00CE3F2A" w:rsidP="00CE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F2A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CE3F2A" w:rsidRPr="00CE3F2A" w:rsidRDefault="00CE3F2A" w:rsidP="00CE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F2A">
              <w:rPr>
                <w:rFonts w:ascii="Times New Roman" w:eastAsia="Times New Roman" w:hAnsi="Times New Roman" w:cs="Times New Roman"/>
                <w:sz w:val="24"/>
                <w:szCs w:val="24"/>
              </w:rPr>
              <w:t>de abril/2018 a actual</w:t>
            </w:r>
          </w:p>
        </w:tc>
      </w:tr>
      <w:tr w:rsidR="00CE3F2A" w:rsidRPr="00CE3F2A" w:rsidTr="00CE3F2A">
        <w:trPr>
          <w:tblCellSpacing w:w="15" w:type="dxa"/>
        </w:trPr>
        <w:tc>
          <w:tcPr>
            <w:tcW w:w="0" w:type="auto"/>
            <w:hideMark/>
          </w:tcPr>
          <w:p w:rsidR="00CE3F2A" w:rsidRPr="00CE3F2A" w:rsidRDefault="00CE3F2A" w:rsidP="00CE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F2A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CE3F2A" w:rsidRPr="00CE3F2A" w:rsidRDefault="00CE3F2A" w:rsidP="00CE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F2A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CE3F2A" w:rsidRPr="00CE3F2A" w:rsidTr="00CE3F2A">
        <w:trPr>
          <w:tblCellSpacing w:w="15" w:type="dxa"/>
        </w:trPr>
        <w:tc>
          <w:tcPr>
            <w:tcW w:w="0" w:type="auto"/>
            <w:hideMark/>
          </w:tcPr>
          <w:p w:rsidR="00CE3F2A" w:rsidRPr="00CE3F2A" w:rsidRDefault="00CE3F2A" w:rsidP="00CE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F2A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CE3F2A" w:rsidRPr="00CE3F2A" w:rsidRDefault="00CE3F2A" w:rsidP="00CE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F2A">
              <w:rPr>
                <w:rFonts w:ascii="Times New Roman" w:eastAsia="Times New Roman" w:hAnsi="Times New Roman" w:cs="Times New Roman"/>
                <w:sz w:val="24"/>
                <w:szCs w:val="24"/>
              </w:rPr>
              <w:t>Coordinación de Fomento Cultural y Educación</w:t>
            </w:r>
          </w:p>
        </w:tc>
      </w:tr>
      <w:tr w:rsidR="00CE3F2A" w:rsidRPr="00CE3F2A" w:rsidTr="00CE3F2A">
        <w:trPr>
          <w:tblCellSpacing w:w="15" w:type="dxa"/>
        </w:trPr>
        <w:tc>
          <w:tcPr>
            <w:tcW w:w="0" w:type="auto"/>
            <w:hideMark/>
          </w:tcPr>
          <w:p w:rsidR="00CE3F2A" w:rsidRPr="00CE3F2A" w:rsidRDefault="00CE3F2A" w:rsidP="00CE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F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E3F2A" w:rsidRPr="00CE3F2A" w:rsidRDefault="00CE3F2A" w:rsidP="00CE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F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3F2A" w:rsidRPr="00CE3F2A" w:rsidTr="00CE3F2A">
        <w:trPr>
          <w:tblCellSpacing w:w="15" w:type="dxa"/>
        </w:trPr>
        <w:tc>
          <w:tcPr>
            <w:tcW w:w="0" w:type="auto"/>
            <w:hideMark/>
          </w:tcPr>
          <w:p w:rsidR="00CE3F2A" w:rsidRPr="00CE3F2A" w:rsidRDefault="00CE3F2A" w:rsidP="00CE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F2A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CE3F2A" w:rsidRPr="00CE3F2A" w:rsidRDefault="00CE3F2A" w:rsidP="00CE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F2A">
              <w:rPr>
                <w:rFonts w:ascii="Times New Roman" w:eastAsia="Times New Roman" w:hAnsi="Times New Roman" w:cs="Times New Roman"/>
                <w:sz w:val="24"/>
                <w:szCs w:val="24"/>
              </w:rPr>
              <w:t>de /2015 a /2018</w:t>
            </w:r>
          </w:p>
        </w:tc>
      </w:tr>
      <w:tr w:rsidR="00CE3F2A" w:rsidRPr="00CE3F2A" w:rsidTr="00CE3F2A">
        <w:trPr>
          <w:tblCellSpacing w:w="15" w:type="dxa"/>
        </w:trPr>
        <w:tc>
          <w:tcPr>
            <w:tcW w:w="0" w:type="auto"/>
            <w:hideMark/>
          </w:tcPr>
          <w:p w:rsidR="00CE3F2A" w:rsidRPr="00CE3F2A" w:rsidRDefault="00CE3F2A" w:rsidP="00CE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F2A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CE3F2A" w:rsidRPr="00CE3F2A" w:rsidRDefault="00CE3F2A" w:rsidP="00CE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F2A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CE3F2A" w:rsidRPr="00CE3F2A" w:rsidTr="00CE3F2A">
        <w:trPr>
          <w:tblCellSpacing w:w="15" w:type="dxa"/>
        </w:trPr>
        <w:tc>
          <w:tcPr>
            <w:tcW w:w="0" w:type="auto"/>
            <w:hideMark/>
          </w:tcPr>
          <w:p w:rsidR="00CE3F2A" w:rsidRPr="00CE3F2A" w:rsidRDefault="00CE3F2A" w:rsidP="00CE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F2A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CE3F2A" w:rsidRPr="00CE3F2A" w:rsidRDefault="00CE3F2A" w:rsidP="00CE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F2A">
              <w:rPr>
                <w:rFonts w:ascii="Times New Roman" w:eastAsia="Times New Roman" w:hAnsi="Times New Roman" w:cs="Times New Roman"/>
                <w:sz w:val="24"/>
                <w:szCs w:val="24"/>
              </w:rPr>
              <w:t>Asesora de la Jefa Delegacional</w:t>
            </w:r>
          </w:p>
        </w:tc>
      </w:tr>
      <w:tr w:rsidR="00CE3F2A" w:rsidRPr="00CE3F2A" w:rsidTr="00CE3F2A">
        <w:trPr>
          <w:tblCellSpacing w:w="15" w:type="dxa"/>
        </w:trPr>
        <w:tc>
          <w:tcPr>
            <w:tcW w:w="0" w:type="auto"/>
            <w:hideMark/>
          </w:tcPr>
          <w:p w:rsidR="00CE3F2A" w:rsidRPr="00CE3F2A" w:rsidRDefault="00CE3F2A" w:rsidP="00CE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F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E3F2A" w:rsidRPr="00CE3F2A" w:rsidRDefault="00CE3F2A" w:rsidP="00CE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F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3F2A" w:rsidRPr="00CE3F2A" w:rsidTr="00CE3F2A">
        <w:trPr>
          <w:tblCellSpacing w:w="15" w:type="dxa"/>
        </w:trPr>
        <w:tc>
          <w:tcPr>
            <w:tcW w:w="0" w:type="auto"/>
            <w:hideMark/>
          </w:tcPr>
          <w:p w:rsidR="00CE3F2A" w:rsidRPr="00CE3F2A" w:rsidRDefault="00CE3F2A" w:rsidP="00CE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F2A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CE3F2A" w:rsidRPr="00CE3F2A" w:rsidRDefault="00CE3F2A" w:rsidP="00CE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F2A">
              <w:rPr>
                <w:rFonts w:ascii="Times New Roman" w:eastAsia="Times New Roman" w:hAnsi="Times New Roman" w:cs="Times New Roman"/>
                <w:sz w:val="24"/>
                <w:szCs w:val="24"/>
              </w:rPr>
              <w:t>de / a /2015</w:t>
            </w:r>
          </w:p>
        </w:tc>
      </w:tr>
      <w:tr w:rsidR="00CE3F2A" w:rsidRPr="00CE3F2A" w:rsidTr="00CE3F2A">
        <w:trPr>
          <w:tblCellSpacing w:w="15" w:type="dxa"/>
        </w:trPr>
        <w:tc>
          <w:tcPr>
            <w:tcW w:w="0" w:type="auto"/>
            <w:hideMark/>
          </w:tcPr>
          <w:p w:rsidR="00CE3F2A" w:rsidRPr="00CE3F2A" w:rsidRDefault="00CE3F2A" w:rsidP="00CE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F2A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CE3F2A" w:rsidRPr="00CE3F2A" w:rsidRDefault="00CE3F2A" w:rsidP="00CE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F2A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CE3F2A" w:rsidRPr="00CE3F2A" w:rsidTr="00CE3F2A">
        <w:trPr>
          <w:tblCellSpacing w:w="15" w:type="dxa"/>
        </w:trPr>
        <w:tc>
          <w:tcPr>
            <w:tcW w:w="0" w:type="auto"/>
            <w:hideMark/>
          </w:tcPr>
          <w:p w:rsidR="00CE3F2A" w:rsidRPr="00CE3F2A" w:rsidRDefault="00CE3F2A" w:rsidP="00CE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F2A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CE3F2A" w:rsidRPr="00CE3F2A" w:rsidRDefault="00CE3F2A" w:rsidP="00CE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F2A">
              <w:rPr>
                <w:rFonts w:ascii="Times New Roman" w:eastAsia="Times New Roman" w:hAnsi="Times New Roman" w:cs="Times New Roman"/>
                <w:sz w:val="24"/>
                <w:szCs w:val="24"/>
              </w:rPr>
              <w:t>Directora de Apoyo a la Comunidad</w:t>
            </w:r>
          </w:p>
        </w:tc>
      </w:tr>
    </w:tbl>
    <w:p w:rsidR="00586E7F" w:rsidRDefault="00586E7F"/>
    <w:sectPr w:rsidR="00586E7F" w:rsidSect="00CE3F2A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CE3F2A"/>
    <w:rsid w:val="00447FD6"/>
    <w:rsid w:val="00586E7F"/>
    <w:rsid w:val="00771E2F"/>
    <w:rsid w:val="00CE3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FD6"/>
  </w:style>
  <w:style w:type="paragraph" w:styleId="Ttulo3">
    <w:name w:val="heading 3"/>
    <w:basedOn w:val="Normal"/>
    <w:link w:val="Ttulo3Car"/>
    <w:uiPriority w:val="9"/>
    <w:qFormat/>
    <w:rsid w:val="00CE3F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E3F2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CE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CE3F2A"/>
  </w:style>
  <w:style w:type="paragraph" w:styleId="NormalWeb">
    <w:name w:val="Normal (Web)"/>
    <w:basedOn w:val="Normal"/>
    <w:uiPriority w:val="99"/>
    <w:semiHidden/>
    <w:unhideWhenUsed/>
    <w:rsid w:val="00CE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E3F2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F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727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494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3</cp:revision>
  <dcterms:created xsi:type="dcterms:W3CDTF">2018-07-24T20:12:00Z</dcterms:created>
  <dcterms:modified xsi:type="dcterms:W3CDTF">2018-07-24T20:16:00Z</dcterms:modified>
</cp:coreProperties>
</file>