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0B" w:rsidRPr="00020D0B" w:rsidRDefault="00020D0B" w:rsidP="00020D0B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020D0B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020D0B" w:rsidRPr="00020D0B" w:rsidRDefault="00020D0B" w:rsidP="00020D0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20D0B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020D0B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020D0B" w:rsidRPr="00020D0B" w:rsidRDefault="00020D0B" w:rsidP="00020D0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020D0B">
        <w:rPr>
          <w:rFonts w:ascii="Arial" w:eastAsia="Times New Roman" w:hAnsi="Arial" w:cs="Arial"/>
          <w:b/>
          <w:bCs/>
          <w:color w:val="636262"/>
          <w:sz w:val="27"/>
          <w:szCs w:val="27"/>
        </w:rPr>
        <w:t>Roberto Rubí Espinoza</w:t>
      </w:r>
    </w:p>
    <w:p w:rsidR="00020D0B" w:rsidRPr="00020D0B" w:rsidRDefault="00020D0B" w:rsidP="00020D0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20D0B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020D0B" w:rsidRPr="00020D0B" w:rsidRDefault="00020D0B" w:rsidP="00020D0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020D0B">
        <w:rPr>
          <w:rFonts w:ascii="Arial" w:eastAsia="Times New Roman" w:hAnsi="Arial" w:cs="Arial"/>
          <w:b/>
          <w:bCs/>
          <w:color w:val="636262"/>
          <w:sz w:val="27"/>
        </w:rPr>
        <w:t>JUD de Desarrollo Cultural</w:t>
      </w:r>
    </w:p>
    <w:p w:rsidR="00020D0B" w:rsidRPr="00020D0B" w:rsidRDefault="00020D0B" w:rsidP="00020D0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847850"/>
            <wp:effectExtent l="19050" t="0" r="9525" b="0"/>
            <wp:docPr id="2" name="Imagen 2" descr="http://www.dao.gob.mx/directorio/fotos/rru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rrub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D0B" w:rsidRPr="00020D0B" w:rsidRDefault="00020D0B" w:rsidP="00020D0B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6"/>
        <w:gridCol w:w="9594"/>
      </w:tblGrid>
      <w:tr w:rsidR="00020D0B" w:rsidRPr="00020D0B" w:rsidTr="00020D0B">
        <w:trPr>
          <w:tblCellSpacing w:w="15" w:type="dxa"/>
        </w:trPr>
        <w:tc>
          <w:tcPr>
            <w:tcW w:w="2130" w:type="dxa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Filosofía y Letras (UNAM)</w:t>
            </w:r>
          </w:p>
        </w:tc>
      </w:tr>
      <w:tr w:rsidR="00020D0B" w:rsidRPr="00020D0B" w:rsidTr="00020D0B">
        <w:trPr>
          <w:tblCellSpacing w:w="15" w:type="dxa"/>
        </w:trPr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0D0B" w:rsidRPr="00020D0B" w:rsidTr="00020D0B">
        <w:trPr>
          <w:tblCellSpacing w:w="15" w:type="dxa"/>
        </w:trPr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Seminario Metereológico Curso de Dramática y Teatro Curso de Artes y Humanidad Declamación</w:t>
            </w:r>
          </w:p>
        </w:tc>
      </w:tr>
      <w:tr w:rsidR="00020D0B" w:rsidRPr="00020D0B" w:rsidTr="00020D0B">
        <w:trPr>
          <w:tblCellSpacing w:w="15" w:type="dxa"/>
        </w:trPr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0D0B" w:rsidRPr="00020D0B" w:rsidTr="00020D0B">
        <w:trPr>
          <w:tblCellSpacing w:w="15" w:type="dxa"/>
        </w:trPr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0D0B" w:rsidRPr="00020D0B" w:rsidTr="00020D0B">
        <w:trPr>
          <w:tblCellSpacing w:w="15" w:type="dxa"/>
        </w:trPr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0D0B" w:rsidRPr="00020D0B" w:rsidTr="00020D0B">
        <w:trPr>
          <w:tblCellSpacing w:w="15" w:type="dxa"/>
        </w:trPr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julio/2015 a actual</w:t>
            </w:r>
          </w:p>
        </w:tc>
      </w:tr>
      <w:tr w:rsidR="00020D0B" w:rsidRPr="00020D0B" w:rsidTr="00020D0B">
        <w:trPr>
          <w:tblCellSpacing w:w="15" w:type="dxa"/>
        </w:trPr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Delegaciòn Àlvaro Obregòn</w:t>
            </w:r>
          </w:p>
        </w:tc>
      </w:tr>
      <w:tr w:rsidR="00020D0B" w:rsidRPr="00020D0B" w:rsidTr="00020D0B">
        <w:trPr>
          <w:tblCellSpacing w:w="15" w:type="dxa"/>
        </w:trPr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JUD de Desarrollo Cultural</w:t>
            </w:r>
          </w:p>
        </w:tc>
      </w:tr>
      <w:tr w:rsidR="00020D0B" w:rsidRPr="00020D0B" w:rsidTr="00020D0B">
        <w:trPr>
          <w:tblCellSpacing w:w="15" w:type="dxa"/>
        </w:trPr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0D0B" w:rsidRPr="00020D0B" w:rsidTr="00020D0B">
        <w:trPr>
          <w:tblCellSpacing w:w="15" w:type="dxa"/>
        </w:trPr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febrero/2015</w:t>
            </w:r>
          </w:p>
        </w:tc>
      </w:tr>
      <w:tr w:rsidR="00020D0B" w:rsidRPr="00020D0B" w:rsidTr="00020D0B">
        <w:trPr>
          <w:tblCellSpacing w:w="15" w:type="dxa"/>
        </w:trPr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20D0B" w:rsidRPr="00020D0B" w:rsidTr="00020D0B">
        <w:trPr>
          <w:tblCellSpacing w:w="15" w:type="dxa"/>
        </w:trPr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JUD de Desarrollo Cultural</w:t>
            </w:r>
          </w:p>
        </w:tc>
      </w:tr>
      <w:tr w:rsidR="00020D0B" w:rsidRPr="00020D0B" w:rsidTr="00020D0B">
        <w:trPr>
          <w:tblCellSpacing w:w="15" w:type="dxa"/>
        </w:trPr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0D0B" w:rsidRPr="00020D0B" w:rsidTr="00020D0B">
        <w:trPr>
          <w:tblCellSpacing w:w="15" w:type="dxa"/>
        </w:trPr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enero/2004 a febrero/2013</w:t>
            </w:r>
          </w:p>
        </w:tc>
      </w:tr>
      <w:tr w:rsidR="00020D0B" w:rsidRPr="00020D0B" w:rsidTr="00020D0B">
        <w:trPr>
          <w:tblCellSpacing w:w="15" w:type="dxa"/>
        </w:trPr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020D0B" w:rsidRPr="00020D0B" w:rsidTr="00020D0B">
        <w:trPr>
          <w:tblCellSpacing w:w="15" w:type="dxa"/>
        </w:trPr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020D0B" w:rsidRPr="00020D0B" w:rsidRDefault="00020D0B" w:rsidP="0002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0B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Apoyos Logísticos y Transporte</w:t>
            </w:r>
          </w:p>
        </w:tc>
      </w:tr>
    </w:tbl>
    <w:p w:rsidR="00410629" w:rsidRDefault="00410629"/>
    <w:sectPr w:rsidR="004106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20D0B"/>
    <w:rsid w:val="00020D0B"/>
    <w:rsid w:val="0041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20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20D0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02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020D0B"/>
  </w:style>
  <w:style w:type="paragraph" w:styleId="NormalWeb">
    <w:name w:val="Normal (Web)"/>
    <w:basedOn w:val="Normal"/>
    <w:uiPriority w:val="99"/>
    <w:semiHidden/>
    <w:unhideWhenUsed/>
    <w:rsid w:val="0002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20D0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01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2017-09-28T18:30:00Z</dcterms:created>
  <dcterms:modified xsi:type="dcterms:W3CDTF">2017-09-28T18:30:00Z</dcterms:modified>
</cp:coreProperties>
</file>