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A61" w:rsidRDefault="005C35F2">
      <w:r w:rsidRPr="005C35F2">
        <w:t>1.- Este formato debidamente llenado y firmado2.- Identificación oficial con fotografía (credencial para votar, licencia para conducir, cartilla del servicio militar nacional, pasaporte, cédula profesional, carta de naturalización o certificado de nacionalidad mexicana).3.- Documento con el que se acredite la personalidad, en los casos de representante legal.4.- Documento que acredite la propiedad o posesión del predio</w:t>
      </w:r>
    </w:p>
    <w:sectPr w:rsidR="00C82A6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5C35F2"/>
    <w:rsid w:val="005C35F2"/>
    <w:rsid w:val="00C8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358</Characters>
  <Application>Microsoft Office Word</Application>
  <DocSecurity>0</DocSecurity>
  <Lines>2</Lines>
  <Paragraphs>1</Paragraphs>
  <ScaleCrop>false</ScaleCrop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mepazos</dc:creator>
  <cp:keywords/>
  <dc:description/>
  <cp:lastModifiedBy>mepazos</cp:lastModifiedBy>
  <cp:revision>2</cp:revision>
  <dcterms:created xsi:type="dcterms:W3CDTF">2018-05-19T17:42:00Z</dcterms:created>
  <dcterms:modified xsi:type="dcterms:W3CDTF">2018-05-19T17:43:00Z</dcterms:modified>
</cp:coreProperties>
</file>