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8D" w:rsidRPr="006B1DCC" w:rsidRDefault="00667B8D" w:rsidP="00667B8D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667B8D">
        <w:t xml:space="preserve"> </w:t>
      </w:r>
      <w:r w:rsidRPr="00667B8D">
        <w:rPr>
          <w:i/>
          <w:sz w:val="28"/>
          <w:szCs w:val="28"/>
        </w:rPr>
        <w:t>Art_121_Fr_XLVIII DONACIONES E</w:t>
      </w:r>
      <w:r w:rsidR="00F60DC6">
        <w:rPr>
          <w:i/>
          <w:sz w:val="28"/>
          <w:szCs w:val="28"/>
        </w:rPr>
        <w:t>N</w:t>
      </w:r>
      <w:r w:rsidRPr="00667B8D">
        <w:rPr>
          <w:i/>
          <w:sz w:val="28"/>
          <w:szCs w:val="28"/>
        </w:rPr>
        <w:t xml:space="preserve"> DINERO</w:t>
      </w:r>
    </w:p>
    <w:p w:rsidR="00667B8D" w:rsidRPr="006B1DCC" w:rsidRDefault="00667B8D" w:rsidP="00667B8D">
      <w:pPr>
        <w:spacing w:after="0"/>
        <w:rPr>
          <w:i/>
          <w:sz w:val="28"/>
          <w:szCs w:val="28"/>
        </w:rPr>
      </w:pPr>
    </w:p>
    <w:p w:rsidR="00667B8D" w:rsidRPr="006B1DCC" w:rsidRDefault="00667B8D" w:rsidP="00667B8D">
      <w:pPr>
        <w:spacing w:after="0"/>
        <w:rPr>
          <w:i/>
          <w:sz w:val="28"/>
          <w:szCs w:val="28"/>
        </w:rPr>
      </w:pPr>
      <w:r w:rsidRPr="006B1DCC">
        <w:rPr>
          <w:i/>
          <w:sz w:val="28"/>
          <w:szCs w:val="28"/>
        </w:rPr>
        <w:t>Con base en lo estipulado en la siguiente Ley:</w:t>
      </w:r>
    </w:p>
    <w:p w:rsidR="00667B8D" w:rsidRPr="006B1DCC" w:rsidRDefault="00667B8D" w:rsidP="00667B8D">
      <w:pPr>
        <w:spacing w:after="0"/>
        <w:rPr>
          <w:b/>
          <w:i/>
          <w:sz w:val="24"/>
        </w:rPr>
      </w:pPr>
    </w:p>
    <w:p w:rsidR="00667B8D" w:rsidRPr="006B1DCC" w:rsidRDefault="00667B8D" w:rsidP="00667B8D">
      <w:pPr>
        <w:spacing w:after="0"/>
        <w:rPr>
          <w:b/>
          <w:i/>
          <w:sz w:val="24"/>
        </w:rPr>
      </w:pPr>
      <w:r w:rsidRPr="006B1DCC">
        <w:rPr>
          <w:b/>
          <w:i/>
          <w:sz w:val="24"/>
        </w:rPr>
        <w:t>LEY DE PRESUPUESTO Y GASTO EFICIENTE DEL DISTRITO FEDERAL.</w:t>
      </w:r>
    </w:p>
    <w:p w:rsidR="00667B8D" w:rsidRPr="006B1DCC" w:rsidRDefault="00667B8D" w:rsidP="00667B8D">
      <w:pPr>
        <w:spacing w:after="0"/>
        <w:ind w:left="708"/>
        <w:jc w:val="both"/>
        <w:rPr>
          <w:i/>
          <w:sz w:val="24"/>
        </w:rPr>
      </w:pP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  <w:r w:rsidRPr="00667B8D">
        <w:rPr>
          <w:i/>
          <w:sz w:val="24"/>
        </w:rPr>
        <w:t>ARTÍCULO 136.- Las Dependencias, Órganos Desconcentrados y Delegaciones</w:t>
      </w:r>
      <w:r>
        <w:rPr>
          <w:i/>
          <w:sz w:val="24"/>
        </w:rPr>
        <w:t xml:space="preserve"> </w:t>
      </w:r>
      <w:r w:rsidRPr="00667B8D">
        <w:rPr>
          <w:i/>
          <w:sz w:val="24"/>
        </w:rPr>
        <w:t>deberán</w:t>
      </w:r>
      <w:r>
        <w:rPr>
          <w:i/>
          <w:sz w:val="24"/>
        </w:rPr>
        <w:t xml:space="preserve"> </w:t>
      </w:r>
      <w:r w:rsidRPr="00667B8D">
        <w:rPr>
          <w:i/>
          <w:sz w:val="24"/>
        </w:rPr>
        <w:t>proporcionar a la Secretaría la siguiente información:</w:t>
      </w: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8"/>
        </w:rPr>
      </w:pP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Fracción </w:t>
      </w:r>
      <w:r w:rsidRPr="006B1DCC">
        <w:rPr>
          <w:i/>
          <w:sz w:val="24"/>
        </w:rPr>
        <w:t>I</w:t>
      </w:r>
      <w:r>
        <w:rPr>
          <w:i/>
          <w:sz w:val="24"/>
        </w:rPr>
        <w:t>V</w:t>
      </w:r>
      <w:r w:rsidR="00412FFF">
        <w:rPr>
          <w:i/>
          <w:sz w:val="24"/>
        </w:rPr>
        <w:t xml:space="preserve">: </w:t>
      </w:r>
      <w:r w:rsidRPr="00667B8D">
        <w:rPr>
          <w:i/>
          <w:sz w:val="24"/>
        </w:rPr>
        <w:t>Trimestralmente</w:t>
      </w:r>
      <w:r w:rsidR="00412FFF">
        <w:rPr>
          <w:i/>
          <w:sz w:val="24"/>
        </w:rPr>
        <w:t>.</w:t>
      </w: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Default="00412FFF" w:rsidP="00667B8D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Inciso </w:t>
      </w:r>
      <w:r w:rsidR="00667B8D" w:rsidRPr="00667B8D">
        <w:rPr>
          <w:i/>
          <w:sz w:val="24"/>
        </w:rPr>
        <w:t>c)</w:t>
      </w:r>
      <w:r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Información sobre la ejecución de los recursos por subsidios, ayudas,</w:t>
      </w:r>
      <w:r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donaciones y aportaciones autorizados y ministrados a instituciones, personas</w:t>
      </w:r>
      <w:r w:rsidR="00667B8D"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físicas o morales, especificando importes, causas y finalidades de las</w:t>
      </w:r>
      <w:r w:rsidR="00667B8D"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erogaciones.</w:t>
      </w: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Pr="00667B8D" w:rsidRDefault="00667B8D" w:rsidP="00667B8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Sin embargo, e</w:t>
      </w:r>
      <w:r w:rsidRPr="006B1DCC">
        <w:rPr>
          <w:i/>
          <w:sz w:val="28"/>
          <w:szCs w:val="28"/>
        </w:rPr>
        <w:t xml:space="preserve">l presente Articulado </w:t>
      </w:r>
      <w:r w:rsidRPr="00667B8D">
        <w:rPr>
          <w:b/>
          <w:i/>
          <w:sz w:val="28"/>
          <w:szCs w:val="28"/>
        </w:rPr>
        <w:t>“NO APLICA”</w:t>
      </w:r>
      <w:r w:rsidRPr="006B1DCC">
        <w:rPr>
          <w:i/>
          <w:sz w:val="28"/>
          <w:szCs w:val="28"/>
        </w:rPr>
        <w:t xml:space="preserve"> para este</w:t>
      </w:r>
      <w:r>
        <w:rPr>
          <w:i/>
          <w:sz w:val="28"/>
          <w:szCs w:val="28"/>
        </w:rPr>
        <w:t xml:space="preserve"> periodo que se reporta, ya que este Órgano Político Administrativo no ha realizado donación alguna, ya sea en dinero o en especie.</w:t>
      </w:r>
    </w:p>
    <w:sectPr w:rsidR="00667B8D" w:rsidRPr="00667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412FFF"/>
    <w:rsid w:val="00667B8D"/>
    <w:rsid w:val="0076746D"/>
    <w:rsid w:val="007D71BA"/>
    <w:rsid w:val="00905808"/>
    <w:rsid w:val="00F60DC6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A5FD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7</cp:revision>
  <dcterms:created xsi:type="dcterms:W3CDTF">2017-05-02T21:26:00Z</dcterms:created>
  <dcterms:modified xsi:type="dcterms:W3CDTF">2017-06-21T02:29:00Z</dcterms:modified>
</cp:coreProperties>
</file>