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9" w:rsidRPr="00BB4618" w:rsidRDefault="00BB4618" w:rsidP="00BB4618">
      <w:pPr>
        <w:jc w:val="center"/>
        <w:rPr>
          <w:b/>
          <w:sz w:val="40"/>
        </w:rPr>
      </w:pPr>
      <w:r w:rsidRPr="00BB4618">
        <w:rPr>
          <w:b/>
          <w:sz w:val="40"/>
        </w:rPr>
        <w:t>No se cuenta con reporte estadístico de preguntas frecuentes.</w:t>
      </w:r>
    </w:p>
    <w:sectPr w:rsidR="000E6DE9" w:rsidRPr="00BB4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B4618"/>
    <w:rsid w:val="000E6DE9"/>
    <w:rsid w:val="00BB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2018-05-23T15:19:00Z</dcterms:created>
  <dcterms:modified xsi:type="dcterms:W3CDTF">2018-05-23T15:20:00Z</dcterms:modified>
</cp:coreProperties>
</file>