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FA" w:rsidRPr="00B118B1" w:rsidRDefault="00415AFA" w:rsidP="00415AFA">
      <w:pPr>
        <w:shd w:val="clear" w:color="auto" w:fill="FDFCFC"/>
        <w:spacing w:after="0" w:line="240" w:lineRule="auto"/>
        <w:rPr>
          <w:rFonts w:ascii="Arial" w:eastAsia="Times New Roman" w:hAnsi="Arial" w:cs="Arial"/>
          <w:b/>
          <w:bCs/>
          <w:caps/>
          <w:sz w:val="32"/>
          <w:szCs w:val="32"/>
          <w:lang w:eastAsia="es-MX"/>
        </w:rPr>
      </w:pPr>
      <w:bookmarkStart w:id="0" w:name="_GoBack"/>
      <w:r w:rsidRPr="00B118B1">
        <w:rPr>
          <w:rFonts w:ascii="Arial" w:eastAsia="Times New Roman" w:hAnsi="Arial" w:cs="Arial"/>
          <w:b/>
          <w:bCs/>
          <w:caps/>
          <w:sz w:val="32"/>
          <w:szCs w:val="32"/>
          <w:lang w:eastAsia="es-MX"/>
        </w:rPr>
        <w:t>Co</w:t>
      </w:r>
      <w:r w:rsidR="0080059A" w:rsidRPr="00B118B1">
        <w:rPr>
          <w:rFonts w:ascii="Arial" w:eastAsia="Times New Roman" w:hAnsi="Arial" w:cs="Arial"/>
          <w:b/>
          <w:bCs/>
          <w:caps/>
          <w:sz w:val="32"/>
          <w:szCs w:val="32"/>
          <w:lang w:eastAsia="es-MX"/>
        </w:rPr>
        <w:t>NCEJAL “</w:t>
      </w:r>
      <w:r w:rsidR="00B0516A" w:rsidRPr="00B118B1">
        <w:rPr>
          <w:rFonts w:ascii="Arial" w:eastAsia="Times New Roman" w:hAnsi="Arial" w:cs="Arial"/>
          <w:b/>
          <w:bCs/>
          <w:caps/>
          <w:sz w:val="32"/>
          <w:szCs w:val="32"/>
          <w:lang w:eastAsia="es-MX"/>
        </w:rPr>
        <w:t>F</w:t>
      </w:r>
      <w:r w:rsidR="0080059A" w:rsidRPr="00B118B1">
        <w:rPr>
          <w:rFonts w:ascii="Arial" w:eastAsia="Times New Roman" w:hAnsi="Arial" w:cs="Arial"/>
          <w:b/>
          <w:bCs/>
          <w:caps/>
          <w:sz w:val="32"/>
          <w:szCs w:val="32"/>
          <w:lang w:eastAsia="es-MX"/>
        </w:rPr>
        <w:t>”</w:t>
      </w:r>
    </w:p>
    <w:p w:rsidR="00415AFA" w:rsidRPr="00B118B1" w:rsidRDefault="00415AFA" w:rsidP="00415AFA">
      <w:pPr>
        <w:spacing w:after="0" w:line="240" w:lineRule="auto"/>
        <w:rPr>
          <w:rFonts w:ascii="Arial" w:eastAsia="Times New Roman" w:hAnsi="Arial" w:cs="Arial"/>
          <w:b/>
          <w:bCs/>
          <w:caps/>
          <w:sz w:val="32"/>
          <w:szCs w:val="32"/>
          <w:lang w:eastAsia="es-MX"/>
        </w:rPr>
      </w:pPr>
    </w:p>
    <w:bookmarkEnd w:id="0"/>
    <w:p w:rsidR="00B118B1" w:rsidRPr="00896A9A" w:rsidRDefault="00B118B1" w:rsidP="00B118B1">
      <w:pPr>
        <w:spacing w:after="0" w:line="240" w:lineRule="auto"/>
        <w:rPr>
          <w:rFonts w:ascii="Arial" w:eastAsia="Times New Roman" w:hAnsi="Arial" w:cs="Arial"/>
          <w:b/>
          <w:bCs/>
          <w:caps/>
          <w:sz w:val="32"/>
          <w:szCs w:val="32"/>
          <w:lang w:eastAsia="es-MX"/>
        </w:rPr>
      </w:pPr>
    </w:p>
    <w:p w:rsidR="00B118B1" w:rsidRPr="00896A9A" w:rsidRDefault="00B118B1" w:rsidP="00B118B1">
      <w:pPr>
        <w:spacing w:after="0" w:line="240" w:lineRule="auto"/>
        <w:jc w:val="both"/>
        <w:rPr>
          <w:rFonts w:ascii="Arial" w:eastAsia="Times New Roman" w:hAnsi="Arial" w:cs="Arial"/>
          <w:b/>
          <w:bCs/>
          <w:caps/>
          <w:sz w:val="32"/>
          <w:szCs w:val="32"/>
          <w:lang w:eastAsia="es-MX"/>
        </w:rPr>
      </w:pPr>
      <w:r w:rsidRPr="00896A9A">
        <w:rPr>
          <w:rFonts w:ascii="Arial" w:eastAsia="Times New Roman" w:hAnsi="Arial" w:cs="Arial"/>
          <w:b/>
          <w:bCs/>
          <w:caps/>
          <w:sz w:val="32"/>
          <w:szCs w:val="32"/>
          <w:lang w:eastAsia="es-MX"/>
        </w:rPr>
        <w:t>Perfil del Puesto</w:t>
      </w:r>
    </w:p>
    <w:p w:rsidR="00B118B1" w:rsidRDefault="00B118B1" w:rsidP="00B118B1">
      <w:pPr>
        <w:spacing w:after="0" w:line="240" w:lineRule="auto"/>
        <w:jc w:val="both"/>
        <w:rPr>
          <w:rFonts w:ascii="Times New Roman" w:eastAsia="Times New Roman" w:hAnsi="Times New Roman" w:cs="Times New Roman"/>
          <w:b/>
          <w:bCs/>
          <w:caps/>
          <w:sz w:val="32"/>
          <w:szCs w:val="32"/>
          <w:lang w:eastAsia="es-MX"/>
        </w:rPr>
      </w:pPr>
    </w:p>
    <w:p w:rsidR="00B118B1" w:rsidRPr="00896A9A" w:rsidRDefault="00B118B1" w:rsidP="00B118B1">
      <w:pPr>
        <w:spacing w:after="0" w:line="240" w:lineRule="auto"/>
        <w:jc w:val="both"/>
        <w:rPr>
          <w:rFonts w:ascii="Times New Roman" w:eastAsia="Times New Roman" w:hAnsi="Times New Roman" w:cs="Times New Roman"/>
          <w:b/>
          <w:bCs/>
          <w:caps/>
          <w:sz w:val="32"/>
          <w:szCs w:val="32"/>
          <w:lang w:eastAsia="es-MX"/>
        </w:rPr>
      </w:pPr>
    </w:p>
    <w:p w:rsidR="00B118B1" w:rsidRPr="00896A9A" w:rsidRDefault="00B118B1" w:rsidP="00B118B1">
      <w:pPr>
        <w:spacing w:after="0" w:line="240" w:lineRule="auto"/>
        <w:jc w:val="both"/>
        <w:rPr>
          <w:rFonts w:ascii="Times New Roman" w:eastAsia="Times New Roman" w:hAnsi="Times New Roman" w:cs="Times New Roman"/>
          <w:b/>
          <w:bCs/>
          <w:caps/>
          <w:sz w:val="32"/>
          <w:szCs w:val="32"/>
          <w:lang w:eastAsia="es-MX"/>
        </w:rPr>
      </w:pPr>
    </w:p>
    <w:p w:rsidR="00B118B1" w:rsidRPr="00896A9A" w:rsidRDefault="00B118B1" w:rsidP="00B118B1">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LEY ORGÁNICA DE ALCALDÍAS DE LA CIUDAD DE MÉXICO</w:t>
      </w:r>
    </w:p>
    <w:p w:rsidR="00B118B1" w:rsidRDefault="00B118B1" w:rsidP="00B118B1">
      <w:pPr>
        <w:spacing w:after="0" w:line="240" w:lineRule="auto"/>
        <w:jc w:val="both"/>
        <w:rPr>
          <w:rFonts w:ascii="Arial" w:eastAsia="Times New Roman" w:hAnsi="Arial" w:cs="Arial"/>
          <w:bCs/>
          <w:caps/>
          <w:sz w:val="32"/>
          <w:szCs w:val="32"/>
          <w:lang w:eastAsia="es-MX"/>
        </w:rPr>
      </w:pPr>
    </w:p>
    <w:p w:rsidR="00B118B1" w:rsidRPr="00896A9A" w:rsidRDefault="00B118B1" w:rsidP="00B118B1">
      <w:pPr>
        <w:spacing w:after="0" w:line="240" w:lineRule="auto"/>
        <w:jc w:val="both"/>
        <w:rPr>
          <w:rFonts w:ascii="Arial" w:eastAsia="Times New Roman" w:hAnsi="Arial" w:cs="Arial"/>
          <w:bCs/>
          <w:caps/>
          <w:sz w:val="32"/>
          <w:szCs w:val="32"/>
          <w:lang w:eastAsia="es-MX"/>
        </w:rPr>
      </w:pPr>
    </w:p>
    <w:p w:rsidR="00B118B1" w:rsidRPr="00896A9A" w:rsidRDefault="00B118B1" w:rsidP="00B118B1">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21. La administración pública de las Alcaldías corresponde a las Alcaldesas y los Alcaldes.</w:t>
      </w:r>
    </w:p>
    <w:p w:rsidR="00B118B1" w:rsidRDefault="00B118B1" w:rsidP="00B118B1">
      <w:pPr>
        <w:spacing w:after="0" w:line="240" w:lineRule="auto"/>
        <w:jc w:val="both"/>
        <w:rPr>
          <w:rFonts w:ascii="Arial" w:eastAsia="Times New Roman" w:hAnsi="Arial" w:cs="Arial"/>
          <w:bCs/>
          <w:caps/>
          <w:sz w:val="32"/>
          <w:szCs w:val="32"/>
          <w:lang w:eastAsia="es-MX"/>
        </w:rPr>
      </w:pPr>
    </w:p>
    <w:p w:rsidR="00B118B1" w:rsidRPr="00896A9A" w:rsidRDefault="00B118B1" w:rsidP="00B118B1">
      <w:pPr>
        <w:spacing w:after="0" w:line="240" w:lineRule="auto"/>
        <w:jc w:val="both"/>
        <w:rPr>
          <w:rFonts w:ascii="Arial" w:eastAsia="Times New Roman" w:hAnsi="Arial" w:cs="Arial"/>
          <w:bCs/>
          <w:caps/>
          <w:sz w:val="32"/>
          <w:szCs w:val="32"/>
          <w:lang w:eastAsia="es-MX"/>
        </w:rPr>
      </w:pPr>
    </w:p>
    <w:p w:rsidR="00B118B1" w:rsidRPr="00896A9A" w:rsidRDefault="00B118B1" w:rsidP="00B118B1">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102. Los requisitos para ser Concejal serán los mismos que para las personas titulares de las Alcaldías, con excepción de la edad mínima, que será de 18 años.</w:t>
      </w:r>
    </w:p>
    <w:p w:rsidR="00B118B1" w:rsidRPr="00896A9A" w:rsidRDefault="00B118B1" w:rsidP="00B118B1">
      <w:pPr>
        <w:spacing w:after="0" w:line="240" w:lineRule="auto"/>
        <w:jc w:val="both"/>
        <w:rPr>
          <w:sz w:val="32"/>
          <w:szCs w:val="32"/>
        </w:rPr>
      </w:pPr>
    </w:p>
    <w:p w:rsidR="00F30734" w:rsidRPr="00415AFA" w:rsidRDefault="00F30734" w:rsidP="00A3014D">
      <w:pPr>
        <w:spacing w:after="0" w:line="240" w:lineRule="auto"/>
      </w:pPr>
    </w:p>
    <w:sectPr w:rsidR="00F30734" w:rsidRPr="00415AF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9F" w:rsidRDefault="00907C9F" w:rsidP="00EF0F92">
      <w:pPr>
        <w:spacing w:after="0" w:line="240" w:lineRule="auto"/>
      </w:pPr>
      <w:r>
        <w:separator/>
      </w:r>
    </w:p>
  </w:endnote>
  <w:endnote w:type="continuationSeparator" w:id="0">
    <w:p w:rsidR="00907C9F" w:rsidRDefault="00907C9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118B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118B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9F" w:rsidRDefault="00907C9F" w:rsidP="00EF0F92">
      <w:pPr>
        <w:spacing w:after="0" w:line="240" w:lineRule="auto"/>
      </w:pPr>
      <w:r>
        <w:separator/>
      </w:r>
    </w:p>
  </w:footnote>
  <w:footnote w:type="continuationSeparator" w:id="0">
    <w:p w:rsidR="00907C9F" w:rsidRDefault="00907C9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0D38"/>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25"/>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07C9F"/>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014D"/>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516A"/>
    <w:rsid w:val="00B06247"/>
    <w:rsid w:val="00B06C49"/>
    <w:rsid w:val="00B07857"/>
    <w:rsid w:val="00B07E89"/>
    <w:rsid w:val="00B10425"/>
    <w:rsid w:val="00B10598"/>
    <w:rsid w:val="00B11794"/>
    <w:rsid w:val="00B118B1"/>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01D9-7E9A-4C44-A764-82F17976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2019-07-16T19:01:00Z</dcterms:modified>
</cp:coreProperties>
</file>